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4734" w:rsidRDefault="001F4734" w:rsidP="006B7E64">
      <w:pPr>
        <w:spacing w:after="240" w:line="480" w:lineRule="auto"/>
        <w:jc w:val="both"/>
      </w:pPr>
    </w:p>
    <w:p w:rsidR="001F4734" w:rsidRDefault="001F4734" w:rsidP="006B7E64">
      <w:pPr>
        <w:spacing w:after="240" w:line="480" w:lineRule="auto"/>
        <w:jc w:val="both"/>
      </w:pPr>
    </w:p>
    <w:p w:rsidR="001F4734" w:rsidRDefault="001F4734" w:rsidP="006B7E64">
      <w:pPr>
        <w:spacing w:after="240" w:line="480" w:lineRule="auto"/>
        <w:jc w:val="both"/>
      </w:pPr>
    </w:p>
    <w:p w:rsidR="001F4734" w:rsidRDefault="001F4734" w:rsidP="006B7E64">
      <w:pPr>
        <w:spacing w:after="240" w:line="480" w:lineRule="auto"/>
        <w:jc w:val="both"/>
      </w:pPr>
    </w:p>
    <w:p w:rsidR="00A27DAA" w:rsidRPr="00A14B69" w:rsidRDefault="00D81C95" w:rsidP="001F4734">
      <w:pPr>
        <w:spacing w:after="240" w:line="480" w:lineRule="auto"/>
        <w:jc w:val="center"/>
      </w:pPr>
      <w:r w:rsidRPr="006B7E64">
        <w:t>Analysis of the A</w:t>
      </w:r>
      <w:r w:rsidR="006B7E64" w:rsidRPr="006B7E64">
        <w:t xml:space="preserve">rticle </w:t>
      </w:r>
      <w:r w:rsidR="006B7E64" w:rsidRPr="00A14B69">
        <w:rPr>
          <w:i/>
        </w:rPr>
        <w:t xml:space="preserve">Guns Control is a </w:t>
      </w:r>
      <w:r w:rsidRPr="00A14B69">
        <w:rPr>
          <w:i/>
        </w:rPr>
        <w:t>Religious Issue</w:t>
      </w:r>
    </w:p>
    <w:p w:rsidR="00D81C95" w:rsidRPr="006B7E64" w:rsidRDefault="00D81C95" w:rsidP="001F4734">
      <w:pPr>
        <w:spacing w:after="240" w:line="480" w:lineRule="auto"/>
        <w:jc w:val="center"/>
      </w:pPr>
      <w:bookmarkStart w:id="0" w:name="_GoBack"/>
      <w:bookmarkEnd w:id="0"/>
      <w:r w:rsidRPr="006B7E64">
        <w:t>Student’s Name</w:t>
      </w:r>
    </w:p>
    <w:p w:rsidR="00D81C95" w:rsidRPr="006B7E64" w:rsidRDefault="00D81C95" w:rsidP="001F4734">
      <w:pPr>
        <w:spacing w:after="240" w:line="480" w:lineRule="auto"/>
        <w:jc w:val="center"/>
      </w:pPr>
      <w:r w:rsidRPr="006B7E64">
        <w:t>Institution Affiliations</w:t>
      </w:r>
    </w:p>
    <w:p w:rsidR="001F4734" w:rsidRDefault="00D81C95" w:rsidP="001F4734">
      <w:pPr>
        <w:spacing w:after="240" w:line="480" w:lineRule="auto"/>
        <w:jc w:val="center"/>
      </w:pPr>
      <w:r w:rsidRPr="006B7E64">
        <w:t>Course Title</w:t>
      </w:r>
    </w:p>
    <w:p w:rsidR="00D81C95" w:rsidRPr="006B7E64" w:rsidRDefault="00D81C95" w:rsidP="001F4734">
      <w:pPr>
        <w:spacing w:after="240" w:line="480" w:lineRule="auto"/>
        <w:jc w:val="center"/>
      </w:pPr>
      <w:r w:rsidRPr="006B7E64">
        <w:t>Date</w:t>
      </w:r>
    </w:p>
    <w:p w:rsidR="00D81C95" w:rsidRPr="006B7E64" w:rsidRDefault="00D81C95" w:rsidP="006B7E64">
      <w:pPr>
        <w:spacing w:after="240" w:line="480" w:lineRule="auto"/>
        <w:jc w:val="both"/>
      </w:pPr>
    </w:p>
    <w:p w:rsidR="00D81C95" w:rsidRPr="006B7E64" w:rsidRDefault="006B7E64" w:rsidP="006B7E64">
      <w:pPr>
        <w:spacing w:after="240" w:line="480" w:lineRule="auto"/>
        <w:jc w:val="both"/>
      </w:pPr>
      <w:r w:rsidRPr="006B7E64">
        <w:br w:type="page"/>
      </w:r>
    </w:p>
    <w:p w:rsidR="00A27DAA" w:rsidRPr="006B7E64" w:rsidRDefault="00C2445B" w:rsidP="00A14B69">
      <w:pPr>
        <w:spacing w:before="240" w:after="240" w:line="480" w:lineRule="auto"/>
        <w:ind w:firstLine="720"/>
        <w:jc w:val="both"/>
      </w:pPr>
      <w:r w:rsidRPr="006B7E64">
        <w:lastRenderedPageBreak/>
        <w:t xml:space="preserve">The debate about ownership of guns by civilians has sparked controversies from different quarters. All and sundry have something to say concerning citizens acquiring weapons through whatever means. The debate about civilians acquiring guns has placed people into two major groups. On one side, there is a group that is pro-ownership of firearms. The group that believes that civilians can walk around with guns, if necessary, do so for their reason. The second group, on the other hand, is opposed to the idea of legalizing guns. The two groups seem to have one agenda; to protect human life, which is sacred. The two rifts start to differ when it comes to how life should be protected. Martin's article, </w:t>
      </w:r>
      <w:r w:rsidRPr="006B7E64">
        <w:rPr>
          <w:i/>
        </w:rPr>
        <w:t>Why Gun Control is a Religious Issue</w:t>
      </w:r>
      <w:r w:rsidRPr="006B7E64">
        <w:t>, expresses the idea that people should deal with issues concerning life</w:t>
      </w:r>
      <w:r w:rsidR="00DA733E" w:rsidRPr="006B7E64">
        <w:t xml:space="preserve"> from a religious point of view (Martin, 2012), </w:t>
      </w:r>
      <w:r w:rsidRPr="006B7E64">
        <w:t xml:space="preserve"> which I consider as a weak proposal. All challenges that humans face, such as the need to protect life, are surrounded by other different issues that are not necessarily religious. Approaching a life challenge like "Gun Control" from a single angle (religious) will create more problems than solutions.</w:t>
      </w:r>
    </w:p>
    <w:p w:rsidR="00A27DAA" w:rsidRPr="006B7E64" w:rsidRDefault="00C2445B" w:rsidP="00A14B69">
      <w:pPr>
        <w:spacing w:before="240" w:after="240" w:line="480" w:lineRule="auto"/>
        <w:ind w:firstLine="720"/>
        <w:jc w:val="both"/>
      </w:pPr>
      <w:r w:rsidRPr="006B7E64">
        <w:t xml:space="preserve">The issue of gun control touches on different facets of life, and it should not be approached only from a religious angle. Although the debate around ownership of guns invites the views of the religious people due to the sanctity of life, the debate is more political than religious. Therefore, it is illogical for religious people to suggest that the issue of gun control is purely religious. The suggestion by religious people sounds more of a fallacy than a logical idea. </w:t>
      </w:r>
      <w:r w:rsidR="009A7B32" w:rsidRPr="006B7E64">
        <w:t>According to Well (2019) t</w:t>
      </w:r>
      <w:r w:rsidRPr="006B7E64">
        <w:t xml:space="preserve">he government, which is made up of different arms playing different roles, has a responsibility to protect the lives of its citizens. The American Government, like other governments across the globe, is political. Before the government makes main decisions affecting the lives of all American citizens, politicians have to deliberate on various issues. The issue of gun ownership was discussed, and those involved in the debate decided that citizens can </w:t>
      </w:r>
      <w:r w:rsidRPr="006B7E64">
        <w:lastRenderedPageBreak/>
        <w:t>own guns to protect themselves. The Second Amendment protects the legalization of firearms; therefore, it is a constitutional right for all Americans. Trying to take away arms from civilians will be to violate their rights.</w:t>
      </w:r>
    </w:p>
    <w:p w:rsidR="00A27DAA" w:rsidRPr="006B7E64" w:rsidRDefault="00C2445B" w:rsidP="00A14B69">
      <w:pPr>
        <w:spacing w:before="240" w:after="240" w:line="480" w:lineRule="auto"/>
        <w:ind w:firstLine="720"/>
        <w:jc w:val="both"/>
      </w:pPr>
      <w:r w:rsidRPr="006B7E64">
        <w:t>It is fallacious</w:t>
      </w:r>
      <w:r w:rsidR="00DA733E" w:rsidRPr="006B7E64">
        <w:t xml:space="preserve"> for Martin (2012)</w:t>
      </w:r>
      <w:r w:rsidRPr="006B7E64">
        <w:t xml:space="preserve"> to suggest that taking away guns from civilians will help protect lives. Yes, it is right guns do not kill people, but people do, but people should try as much as possible to protect themselves from apparent danger. When the government denies the civilians guns, they will be exposing them to danger from criminals who will have guns whether they are legal or illegal</w:t>
      </w:r>
      <w:r w:rsidR="009A7B32" w:rsidRPr="006B7E64">
        <w:t xml:space="preserve"> (Wells, 2019)</w:t>
      </w:r>
      <w:r w:rsidRPr="006B7E64">
        <w:t xml:space="preserve">. Criminals will be discouraged from attacking people if they know that they might be having guns. When civilians own guns, it means that they are at the same ground with any criminal who may have one, and such will scare away the criminal as the probability of death is equal in this case. Therefore, it will be useful to approach the issue of gun control from all angles without overlooking any if a fair decision is to reach. </w:t>
      </w:r>
    </w:p>
    <w:p w:rsidR="00A27DAA" w:rsidRPr="006B7E64" w:rsidRDefault="00C2445B" w:rsidP="00A14B69">
      <w:pPr>
        <w:spacing w:before="240" w:after="240" w:line="480" w:lineRule="auto"/>
        <w:ind w:firstLine="720"/>
        <w:jc w:val="both"/>
      </w:pPr>
      <w:r w:rsidRPr="006B7E64">
        <w:t xml:space="preserve">In conclusion, therefore, approaching a life challenge like "Gun Control" from a single angle (religious) will create more problems than solutions. The debate on gun control invites both political and religious inputs, and approaching it from a religious angle will be doing the whole debate injustice. The issue of gun possession is protected by the constitution; hence it is political. The American Government, which is political, ensures that all requirements are met before one acquires a gun. People owning guns helps protect life and not endanger it, as some people believe. Taking guns away from people would be putting life to more danger. </w:t>
      </w:r>
    </w:p>
    <w:p w:rsidR="006B7E64" w:rsidRDefault="006B7E64" w:rsidP="006B7E64">
      <w:pPr>
        <w:spacing w:line="480" w:lineRule="auto"/>
        <w:jc w:val="both"/>
      </w:pPr>
      <w:r>
        <w:br w:type="page"/>
      </w:r>
    </w:p>
    <w:p w:rsidR="006B7E64" w:rsidRDefault="006B7E64" w:rsidP="00A14B69">
      <w:pPr>
        <w:spacing w:line="480" w:lineRule="auto"/>
        <w:jc w:val="center"/>
      </w:pPr>
      <w:r>
        <w:lastRenderedPageBreak/>
        <w:t>References</w:t>
      </w:r>
    </w:p>
    <w:p w:rsidR="009A7B32" w:rsidRPr="006B7E64" w:rsidRDefault="009A7B32" w:rsidP="006B7E64">
      <w:pPr>
        <w:spacing w:line="480" w:lineRule="auto"/>
        <w:ind w:left="720" w:hanging="720"/>
        <w:jc w:val="both"/>
      </w:pPr>
      <w:r w:rsidRPr="006B7E64">
        <w:t>Martin J. (</w:t>
      </w:r>
      <w:r w:rsidR="00A14B69">
        <w:t>2012, July 22</w:t>
      </w:r>
      <w:r w:rsidRPr="006B7E64">
        <w:t xml:space="preserve">). </w:t>
      </w:r>
      <w:r w:rsidRPr="00A14B69">
        <w:rPr>
          <w:i/>
        </w:rPr>
        <w:t>Why Gun Control Should is Religious Issue</w:t>
      </w:r>
      <w:r w:rsidRPr="006B7E64">
        <w:t xml:space="preserve">. [Blog Post]. Retrieved from: </w:t>
      </w:r>
      <w:hyperlink r:id="rId6" w:history="1">
        <w:r w:rsidRPr="006B7E64">
          <w:rPr>
            <w:rStyle w:val="Hyperlink"/>
          </w:rPr>
          <w:t>http://www.americamagazine.org/blog/entry.cfm?blog_id=2&amp;entry_id=5250</w:t>
        </w:r>
      </w:hyperlink>
      <w:r w:rsidRPr="006B7E64">
        <w:t xml:space="preserve"> </w:t>
      </w:r>
    </w:p>
    <w:p w:rsidR="009A7B32" w:rsidRPr="006B7E64" w:rsidRDefault="009A7B32" w:rsidP="006B7E64">
      <w:pPr>
        <w:spacing w:line="480" w:lineRule="auto"/>
        <w:ind w:left="720" w:hanging="720"/>
        <w:jc w:val="both"/>
      </w:pPr>
      <w:r w:rsidRPr="006B7E64">
        <w:t>Wells, T. R. (2019). The Path to Gun Control in America Goes through Political Philosophy.</w:t>
      </w:r>
    </w:p>
    <w:p w:rsidR="00A27DAA" w:rsidRPr="006B7E64" w:rsidRDefault="006B7E64" w:rsidP="006B7E64">
      <w:pPr>
        <w:tabs>
          <w:tab w:val="left" w:pos="2160"/>
        </w:tabs>
        <w:spacing w:before="240" w:after="240" w:line="480" w:lineRule="auto"/>
        <w:ind w:left="720" w:hanging="720"/>
        <w:jc w:val="both"/>
      </w:pPr>
      <w:r>
        <w:tab/>
      </w:r>
    </w:p>
    <w:sectPr w:rsidR="00A27DAA" w:rsidRPr="006B7E64" w:rsidSect="00A14B69">
      <w:headerReference w:type="default" r:id="rId7"/>
      <w:headerReference w:type="first" r:id="rId8"/>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31FE" w:rsidRDefault="00BF31FE" w:rsidP="00A14B69">
      <w:r>
        <w:separator/>
      </w:r>
    </w:p>
  </w:endnote>
  <w:endnote w:type="continuationSeparator" w:id="0">
    <w:p w:rsidR="00BF31FE" w:rsidRDefault="00BF31FE" w:rsidP="00A14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31FE" w:rsidRDefault="00BF31FE" w:rsidP="00A14B69">
      <w:r>
        <w:separator/>
      </w:r>
    </w:p>
  </w:footnote>
  <w:footnote w:type="continuationSeparator" w:id="0">
    <w:p w:rsidR="00BF31FE" w:rsidRDefault="00BF31FE" w:rsidP="00A14B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4B69" w:rsidRDefault="00A14B69" w:rsidP="00A14B69">
    <w:pPr>
      <w:pStyle w:val="Header"/>
    </w:pPr>
    <w:r>
      <w:t xml:space="preserve">ANALYSIS OF THE ARTICLE </w:t>
    </w:r>
    <w:r w:rsidRPr="00A14B69">
      <w:rPr>
        <w:i/>
      </w:rPr>
      <w:t>GUNS CONTROL IS A RELIGIOUS ISSUE</w:t>
    </w:r>
    <w:r>
      <w:tab/>
    </w:r>
    <w:r>
      <w:tab/>
      <w:t xml:space="preserve"> </w:t>
    </w:r>
    <w:sdt>
      <w:sdtPr>
        <w:id w:val="8574657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F4734">
          <w:rPr>
            <w:noProof/>
          </w:rPr>
          <w:t>3</w:t>
        </w:r>
        <w:r>
          <w:rPr>
            <w:noProof/>
          </w:rPr>
          <w:fldChar w:fldCharType="end"/>
        </w:r>
      </w:sdtContent>
    </w:sdt>
  </w:p>
  <w:p w:rsidR="00A14B69" w:rsidRPr="00A14B69" w:rsidRDefault="00A14B69" w:rsidP="00A14B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4B69" w:rsidRDefault="00A14B69" w:rsidP="00A14B69">
    <w:pPr>
      <w:pStyle w:val="Header"/>
    </w:pPr>
    <w:r>
      <w:t xml:space="preserve">Running Head: ANALYSIS OF THE ARTICLE </w:t>
    </w:r>
    <w:r w:rsidRPr="00A14B69">
      <w:rPr>
        <w:i/>
      </w:rPr>
      <w:t>GUNS CONTROL IS A RELIGIOUS ISSUE</w:t>
    </w:r>
  </w:p>
  <w:p w:rsidR="00A14B69" w:rsidRDefault="00A14B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A27DAA"/>
    <w:rsid w:val="001F4734"/>
    <w:rsid w:val="006B7E64"/>
    <w:rsid w:val="009A7B32"/>
    <w:rsid w:val="00A14B69"/>
    <w:rsid w:val="00A27DAA"/>
    <w:rsid w:val="00BF31FE"/>
    <w:rsid w:val="00C2445B"/>
    <w:rsid w:val="00D81C95"/>
    <w:rsid w:val="00DA7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82B127-35DE-4FC9-8A9F-70D191E51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7B32"/>
    <w:rPr>
      <w:color w:val="0000FF" w:themeColor="hyperlink"/>
      <w:u w:val="single"/>
    </w:rPr>
  </w:style>
  <w:style w:type="paragraph" w:styleId="Header">
    <w:name w:val="header"/>
    <w:basedOn w:val="Normal"/>
    <w:link w:val="HeaderChar"/>
    <w:uiPriority w:val="99"/>
    <w:unhideWhenUsed/>
    <w:rsid w:val="00A14B69"/>
    <w:pPr>
      <w:tabs>
        <w:tab w:val="center" w:pos="4680"/>
        <w:tab w:val="right" w:pos="9360"/>
      </w:tabs>
    </w:pPr>
  </w:style>
  <w:style w:type="character" w:customStyle="1" w:styleId="HeaderChar">
    <w:name w:val="Header Char"/>
    <w:basedOn w:val="DefaultParagraphFont"/>
    <w:link w:val="Header"/>
    <w:uiPriority w:val="99"/>
    <w:rsid w:val="00A14B69"/>
    <w:rPr>
      <w:sz w:val="24"/>
      <w:szCs w:val="24"/>
    </w:rPr>
  </w:style>
  <w:style w:type="paragraph" w:styleId="Footer">
    <w:name w:val="footer"/>
    <w:basedOn w:val="Normal"/>
    <w:link w:val="FooterChar"/>
    <w:uiPriority w:val="99"/>
    <w:unhideWhenUsed/>
    <w:rsid w:val="00A14B69"/>
    <w:pPr>
      <w:tabs>
        <w:tab w:val="center" w:pos="4680"/>
        <w:tab w:val="right" w:pos="9360"/>
      </w:tabs>
    </w:pPr>
  </w:style>
  <w:style w:type="character" w:customStyle="1" w:styleId="FooterChar">
    <w:name w:val="Footer Char"/>
    <w:basedOn w:val="DefaultParagraphFont"/>
    <w:link w:val="Footer"/>
    <w:uiPriority w:val="99"/>
    <w:rsid w:val="00A14B6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673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mericamagazine.org/blog/entry.cfm?blog_id=2&amp;entry_id=525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sheilahchemtai98@gmail.com</cp:lastModifiedBy>
  <cp:revision>5</cp:revision>
  <dcterms:created xsi:type="dcterms:W3CDTF">2020-04-22T08:03:00Z</dcterms:created>
  <dcterms:modified xsi:type="dcterms:W3CDTF">2020-04-22T15:09:00Z</dcterms:modified>
</cp:coreProperties>
</file>